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</w:pPr>
      <w:bookmarkStart w:id="0" w:name="_GoBack"/>
      <w:r>
        <w:rPr>
          <w:rStyle w:val="4"/>
          <w:rFonts w:hint="eastAsia"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  <w:t>附件2：2023年度国际经贸规则微专业报名表</w:t>
      </w:r>
    </w:p>
    <w:bookmarkEnd w:id="0"/>
    <w:p>
      <w:pPr>
        <w:widowControl/>
        <w:jc w:val="left"/>
        <w:rPr>
          <w:rStyle w:val="4"/>
          <w:rFonts w:hint="eastAsia"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</w:pPr>
    </w:p>
    <w:tbl>
      <w:tblPr>
        <w:tblStyle w:val="2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620"/>
        <w:gridCol w:w="1274"/>
        <w:gridCol w:w="345"/>
        <w:gridCol w:w="1646"/>
        <w:gridCol w:w="996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26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218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民族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身份证号</w:t>
            </w:r>
          </w:p>
        </w:tc>
        <w:tc>
          <w:tcPr>
            <w:tcW w:w="26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年级</w:t>
            </w:r>
          </w:p>
        </w:tc>
        <w:tc>
          <w:tcPr>
            <w:tcW w:w="289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专业</w:t>
            </w:r>
          </w:p>
        </w:tc>
        <w:tc>
          <w:tcPr>
            <w:tcW w:w="31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单位/学校</w:t>
            </w:r>
          </w:p>
        </w:tc>
        <w:tc>
          <w:tcPr>
            <w:tcW w:w="289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学号</w:t>
            </w:r>
          </w:p>
        </w:tc>
        <w:tc>
          <w:tcPr>
            <w:tcW w:w="31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联系方式</w:t>
            </w:r>
          </w:p>
        </w:tc>
        <w:tc>
          <w:tcPr>
            <w:tcW w:w="289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 w:val="0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  <w:t>邮箱</w:t>
            </w:r>
          </w:p>
        </w:tc>
        <w:tc>
          <w:tcPr>
            <w:tcW w:w="31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b w:val="0"/>
                <w:color w:val="333333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DY4YWMxYTE4ZWM3YmYyZDU3NTA5NjM5NjQzZTUifQ=="/>
  </w:docVars>
  <w:rsids>
    <w:rsidRoot w:val="718278B2"/>
    <w:rsid w:val="718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2023-09-15T07:12:00Z</dcterms:created>
  <dc:creator>周伟</dc:creator>
  <cp:lastModifiedBy>周伟</cp:lastModifiedBy>
  <dcterms:modified xsi:type="dcterms:W3CDTF">2023-09-15T07:13:05Z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0094709909CD4585B5FD55B7F2DFB6F8_11</vt:lpwstr>
  </property>
</Properties>
</file>